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/>
        <w:jc w:val="center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32"/>
        </w:rPr>
        <w:pict>
          <v:shape id="_x0000_s1025" o:spid="_x0000_s1025" o:spt="75" type="#_x0000_t75" style="position:absolute;left:0pt;margin-left:987pt;margin-top:821pt;height:39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b/>
          <w:color w:val="auto"/>
          <w:sz w:val="32"/>
        </w:rPr>
        <w:t>第二十七章相似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hint="eastAsia" w:eastAsia="黑体"/>
          <w:color w:val="auto"/>
          <w:lang w:eastAsia="zh-CN"/>
        </w:rPr>
      </w:pPr>
      <w:r>
        <w:rPr>
          <w:rFonts w:ascii="黑体" w:hAnsi="黑体" w:eastAsia="黑体" w:cs="黑体"/>
          <w:b w:val="0"/>
          <w:color w:val="auto"/>
          <w:sz w:val="21"/>
        </w:rPr>
        <w:t>一、选择题</w:t>
      </w: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1.  </w:t>
      </w:r>
      <w:bookmarkStart w:id="0" w:name="28d1b6f0-e630-421f-a13e-5f3b5b1cbc56"/>
      <w:r>
        <w:rPr>
          <w:rFonts w:ascii="宋体" w:hAnsi="宋体" w:eastAsia="宋体" w:cs="宋体"/>
          <w:color w:val="auto"/>
          <w:kern w:val="0"/>
          <w:szCs w:val="21"/>
        </w:rPr>
        <w:t>若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n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m+n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n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10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10</m:t>
            </m:r>
            <m:ctrlPr>
              <w:rPr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2.  </w:t>
      </w:r>
      <w:bookmarkStart w:id="1" w:name="ed4f9493-7478-4c9f-8262-994984aa4954"/>
      <w:r>
        <w:rPr>
          <w:rFonts w:ascii="宋体" w:hAnsi="宋体" w:eastAsia="宋体" w:cs="宋体"/>
          <w:color w:val="auto"/>
          <w:kern w:val="0"/>
          <w:szCs w:val="21"/>
        </w:rPr>
        <w:t>若点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是线段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的黄金分割点，</w:t>
      </w:r>
      <m:oMath>
        <m:r>
          <w:rPr>
            <w:color w:val="auto"/>
          </w:rPr>
          <m:t>AB=8cm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AC&gt; BC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5" o:spt="75" type="#_x0000_t75" style="height:3pt;width:3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color w:val="auto"/>
              </w:rPr>
            </m:ctrlPr>
          </m:fPr>
          <m:num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color w:val="auto"/>
                  </w:rPr>
                </m:ctrlPr>
              </m:e>
            </m:rad>
            <m:r>
              <w:rPr>
                <w:rFonts w:ascii="Cambria Math" w:hAnsi="Cambria Math"/>
                <w:color w:val="auto"/>
                <w:sz w:val="24"/>
                <w:szCs w:val="24"/>
              </w:rPr>
              <m:t>−1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2(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5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−1)cm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4(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5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−1)cm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6(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5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−1)cm</m:t>
        </m:r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3.  </w:t>
      </w:r>
      <w:bookmarkStart w:id="2" w:name="fa0cda60-5089-4f11-9d1b-8c5d538c7703"/>
      <w:r>
        <w:rPr>
          <w:rFonts w:ascii="宋体" w:hAnsi="宋体" w:eastAsia="宋体" w:cs="宋体"/>
          <w:color w:val="auto"/>
          <w:kern w:val="0"/>
          <w:szCs w:val="21"/>
        </w:rPr>
        <w:t>两个相似多边形的一组对应边分别为</w:t>
      </w:r>
      <m:oMath>
        <m:r>
          <w:rPr>
            <w:color w:val="auto"/>
          </w:rPr>
          <m:t>3cm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4.5cm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，如果它们的面积和为</w:t>
      </w:r>
      <m:oMath>
        <m:r>
          <w:rPr>
            <w:color w:val="auto"/>
          </w:rPr>
          <m:t>78c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rFonts w:ascii="宋体" w:hAnsi="宋体" w:eastAsia="宋体" w:cs="宋体"/>
          <w:color w:val="auto"/>
          <w:kern w:val="0"/>
          <w:szCs w:val="21"/>
        </w:rPr>
        <w:t>，那么较大多边形的面积为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46.8c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42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52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54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m:oMath>
        <m:r>
          <w:rPr>
            <w:color w:val="auto"/>
          </w:rPr>
          <m:t>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4.  </w:t>
      </w:r>
      <w:bookmarkStart w:id="3" w:name="71488990-7d4f-4b77-ac2a-128d5a458bb9"/>
      <w:r>
        <w:rPr>
          <w:rFonts w:ascii="宋体" w:hAnsi="宋体" w:eastAsia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∠1=∠2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，要使</w:t>
      </w:r>
      <m:oMath>
        <m:r>
          <w:rPr>
            <w:color w:val="auto"/>
          </w:rPr>
          <m:t>△ABC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，只需要添加一个条件即可，这个条件不可能是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6" o:spt="75" type="#_x0000_t75" style="height:68.25pt;width:9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∠B=∠D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∠C=∠E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AD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AC</m:t>
            </m:r>
            <m:ctrlPr>
              <w:rPr>
                <w:color w:val="auto"/>
              </w:rPr>
            </m:ctrlPr>
          </m:den>
        </m:f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AC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BC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DE</m:t>
            </m:r>
            <m:ctrlPr>
              <w:rPr>
                <w:color w:val="auto"/>
              </w:rPr>
            </m:ctrlPr>
          </m:den>
        </m:f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5.  </w:t>
      </w:r>
      <w:bookmarkStart w:id="4" w:name="248bea12-f033-4ad8-83c3-f9cf0a758364"/>
      <w:r>
        <w:rPr>
          <w:rFonts w:ascii="宋体" w:hAnsi="宋体" w:eastAsia="宋体" w:cs="宋体"/>
          <w:color w:val="auto"/>
          <w:kern w:val="0"/>
          <w:szCs w:val="21"/>
        </w:rPr>
        <w:t>泰勒斯是古希腊时期的思想家，科学家，哲学家，他最早提出了命题的证明．泰勒斯曾通过测量同一时刻标杆的影长，标杆的高度，金字塔的影长，推算出金字塔的高度，这种测量原理，就是我们所学的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bookmarkEnd w:id="4"/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28" o:spid="_x0000_s1028" o:spt="75" type="#_x0000_t75" style="position:absolute;left:0pt;margin-left:310pt;margin-top:0.15pt;height:72.75pt;width:189.75p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</w:p>
    <w:p>
      <w:pPr>
        <w:spacing w:line="360" w:lineRule="auto"/>
        <w:rPr>
          <w:color w:val="auto"/>
        </w:rPr>
      </w:pP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color w:val="auto"/>
          <w:kern w:val="0"/>
          <w:szCs w:val="21"/>
        </w:rPr>
        <w:t>图形的平移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color w:val="auto"/>
          <w:kern w:val="0"/>
          <w:szCs w:val="21"/>
        </w:rPr>
        <w:t>图形的旋转</w:t>
      </w:r>
      <w:r>
        <w:rPr>
          <w:color w:val="auto"/>
        </w:rPr>
        <w:tab/>
      </w:r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color w:val="auto"/>
          <w:kern w:val="0"/>
          <w:szCs w:val="21"/>
        </w:rPr>
        <w:t>图形的轴对称</w:t>
      </w:r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color w:val="auto"/>
          <w:kern w:val="0"/>
          <w:szCs w:val="21"/>
        </w:rPr>
        <w:t>图形的相似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6.  </w:t>
      </w:r>
      <w:bookmarkStart w:id="5" w:name="3b274b39-6197-431f-a4c3-3a6ea058eb71"/>
      <w:r>
        <w:rPr>
          <w:rFonts w:ascii="宋体" w:hAnsi="宋体" w:eastAsia="宋体" w:cs="宋体"/>
          <w:color w:val="auto"/>
          <w:kern w:val="0"/>
          <w:szCs w:val="21"/>
        </w:rPr>
        <w:t>如图，在直角坐标系中，</w:t>
      </w:r>
      <m:oMath>
        <m:r>
          <w:rPr>
            <w:color w:val="auto"/>
          </w:rPr>
          <m:t>△OAB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的顶点为</w:t>
      </w:r>
      <m:oMath>
        <m:r>
          <w:rPr>
            <w:color w:val="auto"/>
          </w:rPr>
          <m:t>O(0,0)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A(4,3)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B(3,0).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以点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为位似中心，在第三象限内作与</w:t>
      </w:r>
      <m:oMath>
        <m:r>
          <w:rPr>
            <w:color w:val="auto"/>
          </w:rPr>
          <m:t>△OAB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的位似比为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的位似图形</w:t>
      </w:r>
      <m:oMath>
        <m:r>
          <w:rPr>
            <w:color w:val="auto"/>
          </w:rPr>
          <m:t>△OCD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，则点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29" o:spid="_x0000_s1029" o:spt="75" type="#_x0000_t75" style="position:absolute;left:0pt;margin-top:6pt;height:99.8pt;width:11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bookmarkEnd w:id="5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(−1,−1)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(−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,−1)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(−1,−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)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(−2,−1)</m:t>
        </m:r>
      </m:oMath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7.  </w:t>
      </w:r>
      <w:bookmarkStart w:id="6" w:name="7b6554da-b5c7-4024-a5a5-2663bb488768"/>
      <w:r>
        <w:rPr>
          <w:rFonts w:ascii="宋体" w:hAnsi="宋体" w:eastAsia="宋体" w:cs="宋体"/>
          <w:color w:val="auto"/>
          <w:kern w:val="0"/>
          <w:szCs w:val="21"/>
        </w:rPr>
        <w:t>如下图，已知矩形</w:t>
      </w:r>
      <m:oMath>
        <m:r>
          <w:rPr>
            <w:color w:val="auto"/>
          </w:rPr>
          <m:t>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的边</w:t>
      </w:r>
      <m:oMath>
        <m:r>
          <w:rPr>
            <w:color w:val="auto"/>
          </w:rPr>
          <m:t>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长为</w:t>
      </w:r>
      <m:oMath>
        <m:r>
          <w:rPr>
            <w:color w:val="auto"/>
          </w:rPr>
          <m:t>8cm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，边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长为</w:t>
      </w:r>
      <m:oMath>
        <m:r>
          <w:rPr>
            <w:color w:val="auto"/>
          </w:rPr>
          <m:t>6cm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，从中截去一个矩形</w:t>
      </w:r>
      <m:oMath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图中阴影部分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，如果所截矩形与原矩形相似，那么所截矩形的面积是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7" o:spt="75" type="#_x0000_t75" style="height:55.5pt;width:79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28c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27c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21c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20c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m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8.  </w:t>
      </w:r>
      <w:bookmarkStart w:id="7" w:name="0d1c2532-b384-4aab-9f32-4c87fef98e29"/>
      <w:r>
        <w:rPr>
          <w:rFonts w:ascii="宋体" w:hAnsi="宋体" w:eastAsia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AD//BE//CF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，直线</w:t>
      </w:r>
      <m:oMath>
        <m:sSub>
          <m:sSubPr>
            <m:ctrlPr>
              <w:rPr>
                <w:color w:val="auto"/>
              </w:rPr>
            </m:ctrlPr>
          </m:sSubPr>
          <m:e>
            <m:r>
              <w:rPr>
                <w:color w:val="auto"/>
              </w:rPr>
              <m:t>l</m:t>
            </m:r>
            <m:ctrlPr>
              <w:rPr>
                <w:color w:val="auto"/>
              </w:rPr>
            </m:ctrlPr>
          </m:e>
          <m:sub>
            <m:r>
              <w:rPr>
                <w:color w:val="auto"/>
              </w:rPr>
              <m:t>1</m:t>
            </m:r>
            <m:ctrlPr>
              <w:rPr>
                <w:color w:val="auto"/>
              </w:rPr>
            </m:ctrlPr>
          </m:sub>
        </m:sSub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sSub>
          <m:sSubPr>
            <m:ctrlPr>
              <w:rPr>
                <w:color w:val="auto"/>
              </w:rPr>
            </m:ctrlPr>
          </m:sSubPr>
          <m:e>
            <m:r>
              <w:rPr>
                <w:color w:val="auto"/>
              </w:rPr>
              <m:t>l</m:t>
            </m:r>
            <m:ctrlPr>
              <w:rPr>
                <w:color w:val="auto"/>
              </w:rPr>
            </m:ctrlPr>
          </m:e>
          <m:sub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b>
        </m:sSub>
      </m:oMath>
      <w:r>
        <w:rPr>
          <w:rFonts w:ascii="宋体" w:hAnsi="宋体" w:eastAsia="宋体" w:cs="宋体"/>
          <w:color w:val="auto"/>
          <w:kern w:val="0"/>
          <w:szCs w:val="21"/>
        </w:rPr>
        <w:t>与三条平行线分别交于点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和点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F.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已知</w:t>
      </w:r>
      <m:oMath>
        <m:r>
          <w:rPr>
            <w:color w:val="auto"/>
          </w:rPr>
          <m:t>AB=1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BC=1.5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DE=2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8" o:spt="75" type="#_x0000_t75" style="height:98.25pt;width:114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4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5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6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8</m:t>
        </m:r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9.  </w:t>
      </w:r>
      <w:bookmarkStart w:id="8" w:name="b4b392b1-3c3f-402f-96fe-54d8c04488c9"/>
      <w:r>
        <w:rPr>
          <w:rFonts w:ascii="宋体" w:hAnsi="宋体" w:eastAsia="宋体" w:cs="宋体"/>
          <w:color w:val="auto"/>
          <w:kern w:val="0"/>
          <w:szCs w:val="21"/>
        </w:rPr>
        <w:t>如图，在平行四边形</w:t>
      </w:r>
      <m:oMath>
        <m:r>
          <w:rPr>
            <w:color w:val="auto"/>
          </w:rPr>
          <m:t>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相交于点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，点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OA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的中点，连接</w:t>
      </w:r>
      <m:oMath>
        <m:r>
          <w:rPr>
            <w:color w:val="auto"/>
          </w:rPr>
          <m:t>BE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并延长交</w:t>
      </w:r>
      <m:oMath>
        <m:r>
          <w:rPr>
            <w:color w:val="auto"/>
          </w:rPr>
          <m:t>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于点</w:t>
      </w:r>
      <m:oMath>
        <m:r>
          <w:rPr>
            <w:color w:val="auto"/>
          </w:rPr>
          <m:t>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，已知</w:t>
      </w:r>
      <m:oMath>
        <m:sSub>
          <m:sSubPr>
            <m:ctrlPr>
              <w:rPr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color w:val="auto"/>
              </w:rPr>
            </m:ctrlPr>
          </m:e>
          <m:sub>
            <m:r>
              <w:rPr>
                <w:color w:val="auto"/>
              </w:rPr>
              <m:t>△AEF</m:t>
            </m:r>
            <m:ctrlPr>
              <w:rPr>
                <w:color w:val="auto"/>
              </w:rPr>
            </m:ctrlPr>
          </m:sub>
        </m:sSub>
        <m:r>
          <w:rPr>
            <w:color w:val="auto"/>
          </w:rPr>
          <m:t>=3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，则下列结论：</w:t>
      </w:r>
      <m:oMath>
        <m:r>
          <w:rPr>
            <w:color w:val="auto"/>
          </w:rPr>
          <m:t>①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AF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DF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m:oMath>
        <m:r>
          <w:rPr>
            <w:color w:val="auto"/>
          </w:rPr>
          <m:t>②</m:t>
        </m:r>
        <m:sSub>
          <m:sSubPr>
            <m:ctrlPr>
              <w:rPr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color w:val="auto"/>
              </w:rPr>
            </m:ctrlPr>
          </m:e>
          <m:sub>
            <m:r>
              <w:rPr>
                <w:color w:val="auto"/>
              </w:rPr>
              <m:t>△BCE</m:t>
            </m:r>
            <m:ctrlPr>
              <w:rPr>
                <w:color w:val="auto"/>
              </w:rPr>
            </m:ctrlPr>
          </m:sub>
        </m:sSub>
        <m:r>
          <w:rPr>
            <w:color w:val="auto"/>
          </w:rPr>
          <m:t>=27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m:oMath>
        <m:r>
          <w:rPr>
            <w:color w:val="auto"/>
          </w:rPr>
          <m:t>③</m:t>
        </m:r>
        <m:sSub>
          <m:sSubPr>
            <m:ctrlPr>
              <w:rPr>
                <w:color w:val="auto"/>
              </w:rPr>
            </m:ctrlPr>
          </m:sSubPr>
          <m:e>
            <m:r>
              <w:rPr>
                <w:color w:val="auto"/>
              </w:rPr>
              <m:t>S</m:t>
            </m:r>
            <m:ctrlPr>
              <w:rPr>
                <w:color w:val="auto"/>
              </w:rPr>
            </m:ctrlPr>
          </m:e>
          <m:sub>
            <m:r>
              <w:rPr>
                <w:color w:val="auto"/>
              </w:rPr>
              <m:t>△ABE</m:t>
            </m:r>
            <m:ctrlPr>
              <w:rPr>
                <w:color w:val="auto"/>
              </w:rPr>
            </m:ctrlPr>
          </m:sub>
        </m:sSub>
        <m:r>
          <w:rPr>
            <w:color w:val="auto"/>
          </w:rPr>
          <m:t>=12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m:oMath>
        <m:r>
          <w:rPr>
            <w:color w:val="auto"/>
          </w:rPr>
          <m:t>④△AEF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△ACD.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其中一定正确的是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bookmarkEnd w:id="8"/>
    </w:p>
    <w:tbl>
      <w:tblPr>
        <w:tblStyle w:val="5"/>
        <w:tblW w:w="33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0" w:hRule="atLeast"/>
          <w:jc w:val="center"/>
        </w:trPr>
        <w:tc>
          <w:tcPr>
            <w:tcW w:w="339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360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pict>
                <v:shape id="_x0000_s1032" o:spid="_x0000_s1032" o:spt="75" type="#_x0000_t75" style="position:absolute;left:0pt;margin-top:0pt;height:76.5pt;width:169.5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360" w:lineRule="auto"/>
        <w:rPr>
          <w:color w:val="auto"/>
        </w:rPr>
      </w:pP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①②③④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①④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②③④</m:t>
        </m:r>
      </m:oMath>
      <w:r>
        <w:rPr>
          <w:color w:val="auto"/>
        </w:rPr>
        <w:tab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①②</m:t>
        </m:r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10.  </w:t>
      </w:r>
      <w:bookmarkStart w:id="9" w:name="da4571d7-095e-4954-9da6-5219d1fc32f4"/>
      <w:r>
        <w:rPr>
          <w:rFonts w:ascii="宋体" w:hAnsi="宋体" w:eastAsia="宋体" w:cs="宋体"/>
          <w:color w:val="auto"/>
          <w:kern w:val="0"/>
          <w:szCs w:val="21"/>
        </w:rPr>
        <w:t>如图，在平面直角坐标系中，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是以原点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为位似中心的位似图形，若</w:t>
      </w:r>
      <m:oMath>
        <m:r>
          <w:rPr>
            <w:color w:val="auto"/>
          </w:rPr>
          <m:t>A(−2,0)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D(3,0)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BC=3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33" o:spid="_x0000_s1033" o:spt="75" type="#_x0000_t75" style="position:absolute;left:0pt;margin-top:6pt;height:110.25pt;width:115.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square" side="left"/>
          </v:shape>
        </w:pict>
      </w:r>
      <w:bookmarkEnd w:id="9"/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A. </w:t>
      </w:r>
      <m:oMath>
        <m:r>
          <w:rPr>
            <w:color w:val="auto"/>
          </w:rPr>
          <m:t>2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B. </w:t>
      </w:r>
      <m:oMath>
        <m:r>
          <w:rPr>
            <w:color w:val="auto"/>
          </w:rPr>
          <m:t>4.5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C. </w:t>
      </w:r>
      <m:oMath>
        <m:r>
          <w:rPr>
            <w:color w:val="auto"/>
          </w:rPr>
          <m:t>4</m:t>
        </m:r>
      </m:oMath>
      <w:r>
        <w:rPr>
          <w:color w:val="auto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D. </w:t>
      </w:r>
      <m:oMath>
        <m:r>
          <w:rPr>
            <w:color w:val="auto"/>
          </w:rPr>
          <m:t>6</m:t>
        </m:r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rFonts w:hint="eastAsia" w:eastAsia="黑体"/>
          <w:color w:val="auto"/>
          <w:lang w:eastAsia="zh-CN"/>
        </w:rPr>
      </w:pPr>
      <w:r>
        <w:rPr>
          <w:rFonts w:ascii="黑体" w:hAnsi="黑体" w:eastAsia="黑体" w:cs="黑体"/>
          <w:b w:val="0"/>
          <w:color w:val="auto"/>
          <w:sz w:val="21"/>
        </w:rPr>
        <w:t>二、填空题</w:t>
      </w:r>
      <w:r>
        <w:rPr>
          <w:rFonts w:hint="eastAsia" w:ascii="黑体" w:hAnsi="黑体" w:eastAsia="黑体" w:cs="黑体"/>
          <w:b w:val="0"/>
          <w:color w:val="auto"/>
          <w:sz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11.  </w:t>
      </w:r>
      <m:oMath>
        <w:bookmarkStart w:id="10" w:name="a8de1f78-0d1f-4f53-af60-312c0cca1c67"/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是成比例线段，</w:t>
      </w:r>
      <m:oMath>
        <m:r>
          <w:rPr>
            <w:color w:val="auto"/>
          </w:rPr>
          <m:t>b=3cm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c=4cm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d=6cm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，线段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的长度为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m:oMath>
        <m:r>
          <w:rPr>
            <w:color w:val="auto"/>
          </w:rPr>
          <m:t>cm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bookmarkEnd w:id="10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12.  </w:t>
      </w:r>
      <w:bookmarkStart w:id="11" w:name="e23885d4-ea3b-4936-a5de-fb0385c3d292"/>
      <w:r>
        <w:rPr>
          <w:rFonts w:ascii="宋体" w:hAnsi="宋体" w:eastAsia="宋体" w:cs="宋体"/>
          <w:color w:val="auto"/>
          <w:kern w:val="0"/>
          <w:szCs w:val="21"/>
        </w:rPr>
        <w:t>已知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y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z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f>
          <m:fPr>
            <m:ctrlPr>
              <w:rPr>
                <w:color w:val="auto"/>
              </w:rPr>
            </m:ctrlPr>
          </m:fPr>
          <m:num>
            <m:sSup>
              <m:sSupPr>
                <m:ctrlPr>
                  <w:rPr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x</m:t>
                </m:r>
                <m:ctrlPr>
                  <w:rPr>
                    <w:color w:val="auto"/>
                  </w:rPr>
                </m:ctrlPr>
              </m:e>
              <m:sup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color w:val="auto"/>
                  </w:rPr>
                </m:ctrlPr>
              </m:sup>
            </m:sSup>
            <m:r>
              <w:rPr>
                <w:rFonts w:ascii="Cambria Math" w:hAnsi="Cambria Math"/>
                <w:color w:val="auto"/>
                <w:sz w:val="24"/>
                <w:szCs w:val="24"/>
              </w:rPr>
              <m:t>+xy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yz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______ 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13.  </w:t>
      </w:r>
      <w:bookmarkStart w:id="12" w:name="8f9cb6ad-77c9-42ce-8bac-d0ffe70efa23"/>
      <w:r>
        <w:rPr>
          <w:rFonts w:ascii="宋体" w:hAnsi="宋体" w:eastAsia="宋体" w:cs="宋体"/>
          <w:color w:val="auto"/>
          <w:kern w:val="0"/>
          <w:szCs w:val="21"/>
        </w:rPr>
        <w:t>已知点</w:t>
      </w:r>
      <m:oMath>
        <m:r>
          <w:rPr>
            <w:color w:val="auto"/>
          </w:rPr>
          <m:t>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是线段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的黄金分割点，</w:t>
      </w:r>
      <m:oMath>
        <m:r>
          <w:rPr>
            <w:color w:val="auto"/>
          </w:rPr>
          <m:t>AP&gt;PB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，若</w:t>
      </w:r>
      <m:oMath>
        <m:r>
          <w:rPr>
            <w:color w:val="auto"/>
          </w:rPr>
          <m:t>AB=4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AP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14.  </w:t>
      </w:r>
      <w:bookmarkStart w:id="13" w:name="b9dc2048-2bbd-4233-b060-18cb82701897"/>
      <w:r>
        <w:rPr>
          <w:rFonts w:ascii="宋体" w:hAnsi="宋体" w:eastAsia="宋体" w:cs="宋体"/>
          <w:color w:val="auto"/>
          <w:kern w:val="0"/>
          <w:szCs w:val="21"/>
        </w:rPr>
        <w:t>秋天红透的枫叶，总能牵动人们无尽的思绪，所以诗人杜牧说：“停车坐爱枫林晚，霜叶红于二月花”如图是两片形状相同的枫叶图案，则</w:t>
      </w:r>
      <m:oMath>
        <m:r>
          <w:rPr>
            <w:color w:val="auto"/>
          </w:rPr>
          <m:t>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bookmarkEnd w:id="13"/>
    </w:p>
    <w:tbl>
      <w:tblPr>
        <w:tblStyle w:val="5"/>
        <w:tblW w:w="405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5" w:hRule="atLeast"/>
          <w:jc w:val="center"/>
        </w:trPr>
        <w:tc>
          <w:tcPr>
            <w:tcW w:w="4050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360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pict>
                <v:shape id="_x0000_s1034" o:spid="_x0000_s1034" o:spt="75" type="#_x0000_t75" style="position:absolute;left:0pt;margin-top:0pt;height:117.75pt;width:202.5pt;mso-position-horizontal:center;mso-position-vertical-relative:line;mso-wrap-distance-bottom:0pt;mso-wrap-distance-top:0pt;z-index:251663360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spacing w:line="360" w:lineRule="auto"/>
        <w:ind w:left="360"/>
        <w:jc w:val="left"/>
        <w:textAlignment w:val="center"/>
        <w:rPr>
          <w:color w:val="auto"/>
        </w:rPr>
      </w:pPr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15.  </w:t>
      </w:r>
      <w:bookmarkStart w:id="14" w:name="1be86561-a707-4cb9-9870-366ec3cdf4c5"/>
      <w:r>
        <w:rPr>
          <w:rFonts w:ascii="宋体" w:hAnsi="宋体" w:eastAsia="宋体" w:cs="宋体"/>
          <w:color w:val="auto"/>
          <w:kern w:val="0"/>
          <w:szCs w:val="21"/>
        </w:rPr>
        <w:t>在正方形网格中，每个小正方形的顶点称为格点</w:t>
      </w:r>
      <m:oMath>
        <m:r>
          <w:rPr>
            <w:color w:val="auto"/>
          </w:rPr>
          <m:t>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如图，点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均为格点，连接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相交于点</w:t>
      </w:r>
      <m:oMath>
        <m:r>
          <w:rPr>
            <w:color w:val="auto"/>
          </w:rPr>
          <m:t>E.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设小正方形的边长为</w:t>
      </w:r>
      <m:oMath>
        <m:r>
          <w:rPr>
            <w:color w:val="auto"/>
          </w:rPr>
          <m:t>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29" o:spt="75" type="#_x0000_t75" style="height:115.5pt;width:12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bookmarkEnd w:id="14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16.  </w:t>
      </w:r>
      <m:oMath>
        <w:bookmarkStart w:id="15" w:name="1ced15e2-4395-40bc-aee0-70c2ad3704c7"/>
        <m:r>
          <w:rPr>
            <w:color w:val="auto"/>
          </w:rPr>
          <m:t>《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九章算术</w:t>
      </w:r>
      <m:oMath>
        <m:r>
          <w:rPr>
            <w:color w:val="auto"/>
          </w:rPr>
          <m:t>》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中记载了一种测量井深的方法．如图所示，在井口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处立一根垂直于井口的木杆</w:t>
      </w:r>
      <m:oMath>
        <m:r>
          <w:rPr>
            <w:color w:val="auto"/>
          </w:rPr>
          <m:t>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，从木杆的顶端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观察井水水岸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，视线</w:t>
      </w:r>
      <m:oMath>
        <m:r>
          <w:rPr>
            <w:color w:val="auto"/>
          </w:rPr>
          <m:t>DC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与井口的直径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交于点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，如果测得</w:t>
      </w:r>
      <m:oMath>
        <m:r>
          <w:rPr>
            <w:color w:val="auto"/>
          </w:rPr>
          <m:t>AB=1.6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米，</w:t>
      </w:r>
      <m:oMath>
        <m:r>
          <w:rPr>
            <w:color w:val="auto"/>
          </w:rPr>
          <m:t>BD=1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米，</w:t>
      </w:r>
      <m:oMath>
        <m:r>
          <w:rPr>
            <w:color w:val="auto"/>
          </w:rPr>
          <m:t>BE=0.2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米，那么井深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米．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36" o:spid="_x0000_s1036" o:spt="75" type="#_x0000_t75" style="position:absolute;left:0pt;margin-top:6pt;height:116.25pt;width:66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square" side="left"/>
          </v:shape>
        </w:pict>
      </w:r>
      <w:bookmarkEnd w:id="15"/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spacing w:line="360" w:lineRule="auto"/>
        <w:rPr>
          <w:color w:val="auto"/>
        </w:rPr>
      </w:pP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17.  </w:t>
      </w:r>
      <w:bookmarkStart w:id="16" w:name="8065bb0a-cb9f-4afb-871f-7d9ed54f951f"/>
      <w:r>
        <w:rPr>
          <w:rFonts w:ascii="宋体" w:hAnsi="宋体" w:eastAsia="宋体" w:cs="宋体"/>
          <w:color w:val="auto"/>
          <w:kern w:val="0"/>
          <w:szCs w:val="21"/>
        </w:rPr>
        <w:t>如图，在平面直角坐标系</w:t>
      </w:r>
      <m:oMath>
        <m:r>
          <w:rPr>
            <w:color w:val="auto"/>
          </w:rPr>
          <m:t>xOy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中，以原点为位似中心，线段</w:t>
      </w:r>
      <m:oMath>
        <m:r>
          <w:rPr>
            <w:color w:val="auto"/>
          </w:rPr>
          <m:t>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与线段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是位似图形，若</w:t>
      </w:r>
      <m:oMath>
        <m:r>
          <w:rPr>
            <w:color w:val="auto"/>
          </w:rPr>
          <m:t>C(2,3)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D(3,1)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A(4,6)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37" o:spid="_x0000_s1037" o:spt="75" type="#_x0000_t75" style="position:absolute;left:0pt;margin-top:6pt;height:84pt;width:125.25pt;mso-position-horizontal:right;mso-position-vertical-relative:line;mso-wrap-distance-bottom:0pt;mso-wrap-distance-left:9pt;mso-wrap-distance-right:9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1" o:title=""/>
            <o:lock v:ext="edit" aspectratio="t"/>
            <w10:wrap type="square" side="left"/>
          </v:shape>
        </w:pict>
      </w:r>
      <w:bookmarkEnd w:id="16"/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18.  </w:t>
      </w:r>
      <w:bookmarkStart w:id="17" w:name="4870433c-2a7d-48e8-8993-31242b723273"/>
      <w:r>
        <w:rPr>
          <w:rFonts w:ascii="宋体" w:hAnsi="宋体" w:eastAsia="宋体" w:cs="宋体"/>
          <w:color w:val="auto"/>
          <w:kern w:val="0"/>
          <w:szCs w:val="21"/>
        </w:rPr>
        <w:t>为了测量校园水平地面上一棵树的高度，数学兴趣小组利用一组标杆、皮尺，设计了如图所示的测量方案．已知测量者眼睛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hAnsi="宋体" w:eastAsia="宋体" w:cs="宋体"/>
          <w:color w:val="auto"/>
          <w:kern w:val="0"/>
          <w:szCs w:val="21"/>
        </w:rPr>
        <w:t>、标杆顶端</w:t>
      </w:r>
      <m:oMath>
        <m:r>
          <w:rPr>
            <w:color w:val="auto"/>
          </w:rPr>
          <m:t>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与树的顶端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在同一直线上，此同学眼睛距地面</w:t>
      </w:r>
      <m:oMath>
        <m:r>
          <w:rPr>
            <w:color w:val="auto"/>
          </w:rPr>
          <m:t>1.7m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，标杆长为</w:t>
      </w:r>
      <m:oMath>
        <m:r>
          <w:rPr>
            <w:color w:val="auto"/>
          </w:rPr>
          <m:t>3.3m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且</w:t>
      </w:r>
      <m:oMath>
        <m:r>
          <w:rPr>
            <w:color w:val="auto"/>
          </w:rPr>
          <m:t>BC=1m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CD=4m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ED=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  <w:u w:val="single"/>
        </w:rPr>
        <w:t>          </w:t>
      </w:r>
      <m:oMath>
        <m:r>
          <w:rPr>
            <w:color w:val="auto"/>
          </w:rPr>
          <m:t>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0" o:spt="75" type="#_x0000_t75" style="height:126.75pt;width:72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bookmarkEnd w:id="17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19.  </w:t>
      </w:r>
      <w:bookmarkStart w:id="18" w:name="79b7c389-b05b-4b42-945e-61a801529618"/>
      <w:r>
        <w:rPr>
          <w:rFonts w:ascii="宋体" w:hAnsi="宋体" w:eastAsia="宋体" w:cs="宋体"/>
          <w:color w:val="auto"/>
          <w:kern w:val="0"/>
          <w:szCs w:val="21"/>
        </w:rPr>
        <w:t>如图，直线</w:t>
      </w:r>
      <m:oMath>
        <m:r>
          <w:rPr>
            <w:color w:val="auto"/>
          </w:rPr>
          <m:t>y=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x+1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轴，</w:t>
      </w:r>
      <m:oMath>
        <m:r>
          <w:rPr>
            <w:color w:val="auto"/>
          </w:rPr>
          <m:t>y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轴分别交于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两点，</w:t>
      </w:r>
      <m:oMath>
        <m:r>
          <w:rPr>
            <w:color w:val="auto"/>
          </w:rPr>
          <m:t>△BOC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△B′O′C′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是以点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为位似中心的位似图形，且相似比为</w:t>
      </w:r>
      <m:oMath>
        <m:r>
          <w:rPr>
            <w:color w:val="auto"/>
          </w:rPr>
          <m:t>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：</w:t>
      </w:r>
      <m:oMath>
        <m:r>
          <w:rPr>
            <w:color w:val="auto"/>
          </w:rPr>
          <m:t>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，则点</w:t>
      </w:r>
      <m:oMath>
        <m:r>
          <w:rPr>
            <w:color w:val="auto"/>
          </w:rPr>
          <m:t>B′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1" o:spt="75" type="#_x0000_t75" style="height:81pt;width:115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bookmarkEnd w:id="18"/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20.  </w:t>
      </w:r>
      <w:bookmarkStart w:id="19" w:name="61df2219-2f66-49dc-a83e-34240460d3dd"/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s1040" o:spid="_x0000_s1040" o:spt="75" type="#_x0000_t75" style="position:absolute;left:0pt;margin-top:6pt;height:95.25pt;width:106.5pt;mso-position-horizontal:right;mso-position-vertical-relative:line;mso-wrap-distance-bottom:0pt;mso-wrap-distance-left:9pt;mso-wrap-distance-right:9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4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color w:val="auto"/>
          <w:kern w:val="0"/>
          <w:szCs w:val="21"/>
        </w:rPr>
        <w:t>如图，在平面直角坐标系</w:t>
      </w:r>
      <m:oMath>
        <m:r>
          <w:rPr>
            <w:color w:val="auto"/>
          </w:rPr>
          <m:t>xOy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在第一象限内，点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x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轴正半轴上，</w:t>
      </w:r>
      <m:oMath>
        <m:r>
          <w:rPr>
            <w:color w:val="auto"/>
          </w:rPr>
          <m:t>△OCD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是以点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为位似中心，且与</w:t>
      </w:r>
      <m:oMath>
        <m:r>
          <w:rPr>
            <w:color w:val="auto"/>
          </w:rPr>
          <m:t>△OAB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的相似比为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的位似图形．若点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m:oMath>
        <m:r>
          <w:rPr>
            <w:color w:val="auto"/>
          </w:rPr>
          <m:t>(3,2)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，则点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</w:t>
      </w:r>
    </w:p>
    <w:bookmarkEnd w:id="19"/>
    <w:p>
      <w:pPr>
        <w:numPr>
          <w:ilvl w:val="0"/>
          <w:numId w:val="0"/>
        </w:num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color w:val="auto"/>
        </w:rPr>
      </w:pPr>
      <w:r>
        <w:rPr>
          <w:rFonts w:ascii="黑体" w:hAnsi="黑体" w:eastAsia="黑体" w:cs="黑体"/>
          <w:b w:val="0"/>
          <w:color w:val="auto"/>
          <w:sz w:val="21"/>
        </w:rPr>
        <w:t>三、解答题</w:t>
      </w:r>
    </w:p>
    <w:p>
      <w:pPr>
        <w:numPr>
          <w:ilvl w:val="0"/>
          <w:numId w:val="0"/>
        </w:numPr>
        <w:spacing w:before="0" w:after="0" w:line="360" w:lineRule="auto"/>
        <w:ind w:left="42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21. </w:t>
      </w:r>
      <w:bookmarkStart w:id="20" w:name="bbf06dbf-24b0-4bb5-9178-f9723e2696d3"/>
      <w:r>
        <w:rPr>
          <w:rFonts w:ascii="宋体" w:hAnsi="宋体" w:eastAsia="宋体" w:cs="宋体"/>
          <w:color w:val="auto"/>
          <w:kern w:val="0"/>
          <w:szCs w:val="21"/>
        </w:rPr>
        <w:t>已知</w:t>
      </w:r>
      <m:oMath>
        <m:f>
          <m:fPr>
            <m:ctrlPr>
              <w:rPr>
                <w:color w:val="auto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  <m:ctrlPr>
              <w:rPr>
                <w:color w:val="auto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  <m:r>
          <m:rPr>
            <m:sty m:val="b"/>
          </m:rP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y</m:t>
            </m:r>
            <m:ctrlPr>
              <w:rPr>
                <w:color w:val="auto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m:rPr>
            <m:sty m:val="b"/>
          </m:rP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z</m:t>
            </m:r>
            <m:ctrlPr>
              <w:rPr>
                <w:color w:val="auto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，且</w:t>
      </w:r>
      <m:oMath>
        <m:r>
          <m:rPr>
            <m:sty m:val="b"/>
          </m:rPr>
          <w:rPr>
            <w:color w:val="auto"/>
          </w:rPr>
          <m:t>2x+3y−z=18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，求</w:t>
      </w:r>
      <m:oMath>
        <m:r>
          <m:rPr>
            <m:sty m:val="b"/>
          </m:rPr>
          <w:rPr>
            <w:color w:val="auto"/>
          </w:rPr>
          <m:t>x+y+z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的值．</w:t>
      </w:r>
    </w:p>
    <w:bookmarkEnd w:id="20"/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22. </w:t>
      </w:r>
      <w:bookmarkStart w:id="21" w:name="2e707957-d18a-4c6e-96e0-a4d033a7decf"/>
      <w:r>
        <w:rPr>
          <w:rFonts w:ascii="宋体" w:hAnsi="宋体" w:eastAsia="宋体" w:cs="宋体"/>
          <w:color w:val="auto"/>
          <w:kern w:val="0"/>
          <w:szCs w:val="21"/>
        </w:rPr>
        <w:t>如图，</w:t>
      </w:r>
      <m:oMath>
        <m:r>
          <w:rPr>
            <w:color w:val="auto"/>
          </w:rPr>
          <m:t>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的直径，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上的点</w:t>
      </w:r>
      <m:oMath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不与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重合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，连接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∠BAC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的角平分线交半圆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于点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，过点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作</w:t>
      </w:r>
      <m:oMath>
        <m:r>
          <w:rPr>
            <w:color w:val="auto"/>
          </w:rPr>
          <m:t>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的垂线，垂足为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，连接</w:t>
      </w:r>
      <m:oMath>
        <m:r>
          <w:rPr>
            <w:color w:val="auto"/>
          </w:rPr>
          <m:t>BE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交</w:t>
      </w:r>
      <m:oMath>
        <m:r>
          <w:rPr>
            <w:color w:val="auto"/>
          </w:rPr>
          <m:t>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于点</w:t>
      </w:r>
      <m:oMath>
        <m:r>
          <w:rPr>
            <w:color w:val="auto"/>
          </w:rPr>
          <m:t>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求证：</w:t>
      </w:r>
      <m:oMath>
        <m:r>
          <w:rPr>
            <w:color w:val="auto"/>
          </w:rPr>
          <m:t>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的切线；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AE=6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的半径为</w:t>
      </w:r>
      <m:oMath>
        <m:r>
          <w:rPr>
            <w:color w:val="auto"/>
          </w:rPr>
          <m:t>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，求</w:t>
      </w:r>
      <m:oMath>
        <m:r>
          <w:rPr>
            <w:color w:val="auto"/>
          </w:rPr>
          <m:t>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bookmarkEnd w:id="21"/>
    </w:p>
    <w:tbl>
      <w:tblPr>
        <w:tblStyle w:val="5"/>
        <w:tblW w:w="268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2685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="360"/>
              <w:textAlignment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pict>
                <v:shape id="_x0000_s1041" o:spid="_x0000_s1041" o:spt="75" type="#_x0000_t75" style="position:absolute;left:0pt;margin-top:0pt;height:95.25pt;width:134.25pt;mso-position-horizontal:center;mso-position-vertical-relative:line;mso-wrap-distance-bottom:0pt;mso-wrap-distance-top:0pt;z-index:251667456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spacing w:line="360" w:lineRule="auto"/>
        <w:ind w:left="36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23. </w:t>
      </w:r>
      <w:bookmarkStart w:id="22" w:name="7ada5105-a485-4224-93f2-a86c0b3b6a10"/>
      <w:r>
        <w:rPr>
          <w:rFonts w:ascii="宋体" w:hAnsi="宋体" w:eastAsia="宋体" w:cs="宋体"/>
          <w:color w:val="auto"/>
          <w:kern w:val="0"/>
          <w:szCs w:val="21"/>
        </w:rPr>
        <w:t>小明对某塔进行了测量，测量方法如下，如图所示，先在点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处放一平面镜，从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处沿</w:t>
      </w:r>
      <m:oMath>
        <m:r>
          <w:rPr>
            <w:color w:val="auto"/>
          </w:rPr>
          <m:t>NA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方向后退</w:t>
      </w:r>
      <m:oMath>
        <m:r>
          <w:rPr>
            <w:color w:val="auto"/>
          </w:rPr>
          <m:t>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米到点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处，恰好在平面镜中看到塔的顶部点</w:t>
      </w:r>
      <m:oMath>
        <m:r>
          <w:rPr>
            <w:color w:val="auto"/>
          </w:rPr>
          <m:t>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，再将平面镜沿</w:t>
      </w:r>
      <m:oMath>
        <m:r>
          <w:rPr>
            <w:color w:val="auto"/>
          </w:rPr>
          <m:t>NA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方向继续向后移动</w:t>
      </w:r>
      <m:oMath>
        <m:r>
          <w:rPr>
            <w:color w:val="auto"/>
          </w:rPr>
          <m:t>15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米放在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</w:t>
      </w:r>
      <m:oMath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即</w:t>
      </w:r>
      <m:oMath>
        <m:r>
          <w:rPr>
            <w:color w:val="auto"/>
          </w:rPr>
          <m:t>AD=15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，从点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处向后退</w:t>
      </w:r>
      <m:oMath>
        <m:r>
          <w:rPr>
            <w:color w:val="auto"/>
          </w:rPr>
          <m:t>1.6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米，到达点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处，恰好再次在平面镜中看到塔的顶部点</w:t>
      </w:r>
      <m:oMath>
        <m:r>
          <w:rPr>
            <w:color w:val="auto"/>
          </w:rPr>
          <m:t>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、已知小明眼睛到地面的距离</w:t>
      </w:r>
      <m:oMath>
        <m:r>
          <w:rPr>
            <w:color w:val="auto"/>
          </w:rPr>
          <m:t>CB=EF=1.74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米，请根据题中提供的相关信息，求出小雁塔的高度</w:t>
      </w:r>
      <m:oMath>
        <m:r>
          <w:rPr>
            <w:color w:val="auto"/>
          </w:rPr>
          <m:t>MN(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平面镜大小忽略不计</w:t>
      </w:r>
      <m:oMath>
        <m:r>
          <w:rPr>
            <w:color w:val="auto"/>
          </w:rPr>
          <m:t>)</m:t>
        </m:r>
      </m:oMath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w:bookmarkEnd w:id="22"/>
    </w:p>
    <w:tbl>
      <w:tblPr>
        <w:tblStyle w:val="5"/>
        <w:tblW w:w="3540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3540" w:type="dxa"/>
          </w:tcPr>
          <w:p>
            <w:pPr>
              <w:numPr>
                <w:ilvl w:val="0"/>
                <w:numId w:val="0"/>
              </w:numPr>
              <w:spacing w:before="0" w:after="0" w:line="360" w:lineRule="auto"/>
              <w:ind w:left="360"/>
              <w:textAlignment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pict>
                <v:shape id="_x0000_s1042" o:spid="_x0000_s1042" o:spt="75" type="#_x0000_t75" style="position:absolute;left:0pt;margin-top:0pt;height:124.5pt;width:177pt;mso-position-horizontal:center;mso-position-vertical-relative:line;mso-wrap-distance-bottom:0pt;mso-wrap-distance-top:0pt;z-index:251668480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spacing w:before="0" w:after="0" w:line="360" w:lineRule="auto"/>
        <w:ind w:left="36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</w:p>
    <w:p>
      <w:pPr>
        <w:spacing w:line="360" w:lineRule="auto"/>
        <w:rPr>
          <w:color w:val="auto"/>
        </w:rPr>
      </w:pPr>
      <w:r>
        <w:rPr>
          <w:color w:val="auto"/>
        </w:rPr>
        <w:br w:type="textWrapping" w:clear="all"/>
      </w:r>
    </w:p>
    <w:p>
      <w:pPr>
        <w:numPr>
          <w:ilvl w:val="0"/>
          <w:numId w:val="0"/>
        </w:num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24. </w:t>
      </w:r>
      <w:bookmarkStart w:id="23" w:name="1e77fe28-373f-4664-b4db-4bd3516210fc"/>
      <w:r>
        <w:rPr>
          <w:rFonts w:ascii="宋体" w:hAnsi="宋体" w:eastAsia="宋体" w:cs="宋体"/>
          <w:color w:val="auto"/>
          <w:kern w:val="0"/>
          <w:szCs w:val="21"/>
        </w:rPr>
        <w:t>已知，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的位似三角形</w:t>
      </w:r>
      <m:oMath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点</w:t>
      </w:r>
      <m:oMath>
        <m:r>
          <w:rPr>
            <w:color w:val="auto"/>
          </w:rPr>
          <m:t>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分别对应点</w:t>
      </w:r>
      <m:oMath>
        <m:r>
          <w:rPr>
            <w:color w:val="auto"/>
          </w:rPr>
          <m:t>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、</w:t>
      </w:r>
      <m:oMath>
        <m:r>
          <w:rPr>
            <w:color w:val="auto"/>
          </w:rPr>
          <m:t>C)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，原点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为位似中心，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的位似比为</w:t>
      </w:r>
      <m:oMath>
        <m:r>
          <w:rPr>
            <w:color w:val="auto"/>
          </w:rPr>
          <m:t>k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若位似比</w:t>
      </w:r>
      <m:oMath>
        <m:r>
          <w:rPr>
            <w:color w:val="auto"/>
          </w:rPr>
          <m:t>k=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，请你在平面直角坐标系的第四象限中画出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若位似比</w:t>
      </w:r>
      <m:oMath>
        <m:r>
          <w:rPr>
            <w:color w:val="auto"/>
          </w:rPr>
          <m:t>k=m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</w:t>
      </w:r>
      <m:oMath>
        <m:r>
          <w:rPr>
            <w:color w:val="auto"/>
          </w:rPr>
          <m:t>=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若位似比</w:t>
      </w:r>
      <m:oMath>
        <m:r>
          <w:rPr>
            <w:color w:val="auto"/>
          </w:rPr>
          <m:t>k=n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的面积为</w:t>
      </w:r>
      <m:oMath>
        <m:r>
          <w:rPr>
            <w:color w:val="auto"/>
          </w:rPr>
          <m:t>S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</w:t>
      </w:r>
      <m:oMath>
        <m:r>
          <w:rPr>
            <w:color w:val="auto"/>
          </w:rPr>
          <m:t>=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______</w:t>
      </w:r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2" o:spt="75" type="#_x0000_t75" style="height:87.75pt;width:11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bookmarkEnd w:id="23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  <w:r>
        <w:rPr>
          <w:rFonts w:ascii="Times New Roman" w:hAnsi="Times New Roman" w:eastAsia="Times New Roman" w:cs="Times New Roman"/>
          <w:b w:val="0"/>
          <w:color w:val="auto"/>
          <w:sz w:val="24"/>
        </w:rPr>
        <w:t xml:space="preserve">25.  </w:t>
      </w:r>
      <w:bookmarkStart w:id="24" w:name="bcd2e457-d0a1-434b-8f0c-1d38c6503ca9"/>
      <w:r>
        <w:rPr>
          <w:rFonts w:ascii="宋体" w:hAnsi="宋体" w:eastAsia="宋体" w:cs="宋体"/>
          <w:color w:val="auto"/>
          <w:kern w:val="0"/>
          <w:szCs w:val="21"/>
        </w:rPr>
        <w:t>如图</w:t>
      </w:r>
      <m:oMath>
        <m:r>
          <w:rPr>
            <w:color w:val="auto"/>
          </w:rPr>
          <m:t>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，已知四边形</w:t>
      </w:r>
      <m:oMath>
        <m:r>
          <w:rPr>
            <w:color w:val="auto"/>
          </w:rPr>
          <m:t>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是矩形，点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BA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的延长线上，</w:t>
      </w:r>
      <m:oMath>
        <m:r>
          <w:rPr>
            <w:color w:val="auto"/>
          </w:rPr>
          <m:t>AE=AD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相交于点</w:t>
      </w:r>
      <m:oMath>
        <m:r>
          <w:rPr>
            <w:color w:val="auto"/>
          </w:rPr>
          <m:t>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，与</w:t>
      </w:r>
      <m:oMath>
        <m:r>
          <w:rPr>
            <w:color w:val="auto"/>
          </w:rPr>
          <m:t>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相交于点</w:t>
      </w:r>
      <m:oMath>
        <m:r>
          <w:rPr>
            <w:color w:val="auto"/>
          </w:rPr>
          <m:t>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AF=AB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求证：</w:t>
      </w:r>
      <m:oMath>
        <m:r>
          <w:rPr>
            <w:color w:val="auto"/>
          </w:rPr>
          <m:t>BD⊥EC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若</w:t>
      </w:r>
      <m:oMath>
        <m:r>
          <w:rPr>
            <w:color w:val="auto"/>
          </w:rPr>
          <m:t>AB=1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，求</w:t>
      </w:r>
      <m:oMath>
        <m:r>
          <w:rPr>
            <w:color w:val="auto"/>
          </w:rPr>
          <m:t>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如图</w:t>
      </w:r>
      <m:oMath>
        <m:r>
          <w:rPr>
            <w:color w:val="auto"/>
          </w:rPr>
          <m:t>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，连接</w:t>
      </w:r>
      <m:oMath>
        <m:r>
          <w:rPr>
            <w:color w:val="auto"/>
          </w:rPr>
          <m:t>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，求证：</w:t>
      </w:r>
      <m:oMath>
        <m:r>
          <w:rPr>
            <w:color w:val="auto"/>
          </w:rPr>
          <m:t>EG−DG=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3" o:spt="75" type="#_x0000_t75" style="height:100.5pt;width:249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bookmarkEnd w:id="24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A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C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D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D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D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B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B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B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D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B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2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</m:t>
            </m:r>
            <m:ctrlPr>
              <w:rPr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2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5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−2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11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6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5</m:t>
            </m:r>
            <m:ctrlPr>
              <w:rPr>
                <w:color w:val="auto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16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7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17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(6,2)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18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9.7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19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(3,2)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(−9,−2)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(1,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或</w:t>
      </w:r>
      <m:oMath>
        <m:r>
          <w:rPr>
            <w:color w:val="auto"/>
          </w:rPr>
          <m:t>(−1,−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)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21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解：设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x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y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3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z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=k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</w:t>
      </w:r>
      <m:oMath>
        <m:r>
          <w:rPr>
            <w:color w:val="auto"/>
          </w:rPr>
          <m:t>x=2k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y=3k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z=4k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∵2x+3y−z=18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∴4k+9k−4k=18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∴k=2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∴x=4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y=6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z=8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∴x+y+z=4+6+8=18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22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证明：如图，连接</w:t>
      </w:r>
      <m:oMath>
        <m:r>
          <w:rPr>
            <w:color w:val="auto"/>
          </w:rPr>
          <m:t>OD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∵OD=OA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∴∠OAD=∠ODA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</w:t>
      </w:r>
      <m:oMath>
        <m:r>
          <w:rPr>
            <w:color w:val="auto"/>
          </w:rPr>
          <m:t>∠BAC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的角平分线，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∴∠EAD=∠BAD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∴∠EAD=∠ODA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∴OD//AE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∵DE⊥AE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∴OD⊥DE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∵OD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的半径，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∴DE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的切线；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6" o:spt="75" type="#_x0000_t75" style="height:92.25pt;width:131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>
        <m:r>
          <w:rPr>
            <w:color w:val="auto"/>
          </w:rPr>
          <m:t>(2)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解：如图，连接</w:t>
      </w:r>
      <m:oMath>
        <m:r>
          <w:rPr>
            <w:color w:val="auto"/>
          </w:rPr>
          <m:t>BD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，交</w:t>
      </w:r>
      <m:oMath>
        <m:r>
          <w:rPr>
            <w:color w:val="auto"/>
          </w:rPr>
          <m:t>BE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于点</w:t>
      </w:r>
      <m:oMath>
        <m:r>
          <w:rPr>
            <w:color w:val="auto"/>
          </w:rPr>
          <m:t>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∵OD/​/AE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∴△BOG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△BAE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OG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OB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∵AE=6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∴OG=3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半圆</w:t>
      </w:r>
      <m:oMath>
        <m:r>
          <w:rPr>
            <w:color w:val="auto"/>
          </w:rPr>
          <m:t>O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的半径为</w:t>
      </w:r>
      <m:oMath>
        <m:r>
          <w:rPr>
            <w:color w:val="auto"/>
          </w:rPr>
          <m:t>4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∴DG=AD−OG=4−3=1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∵GD//AE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∴△DFG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△AFE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DF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AF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DG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6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∴AF=6DF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∴AD=7DF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∴DF=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∵∠EAD=∠BAD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∠AED=∠ADB=90°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∴△AED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△ADB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AD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AD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D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  <m:r>
          <w:rPr>
            <w:color w:val="auto"/>
          </w:rPr>
          <m:t>=AE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AB=6×8=48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∴AD=4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3</m:t>
            </m:r>
            <m:ctrlPr>
              <w:rPr>
                <w:color w:val="auto"/>
              </w:rPr>
            </m:ctrlPr>
          </m:e>
        </m:rad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∴DF=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AD=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答：</w:t>
      </w:r>
      <m:oMath>
        <m:r>
          <w:rPr>
            <w:color w:val="auto"/>
          </w:rPr>
          <m:t>DF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的长为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4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7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解：根据题意得</w:t>
      </w:r>
      <m:oMath>
        <m:r>
          <w:rPr>
            <w:color w:val="auto"/>
          </w:rPr>
          <m:t>∠BAC=∠NAM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∠ABC=∠MNA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∴Rt△AMN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Rt△ACB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BC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AB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，即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1.74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①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∵∠EDF=∠NDM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∠DEF=∠MND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∴Rt△MND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Rt△FED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EF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DN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DE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，即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1.74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15+AN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1.6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②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由</w:t>
      </w:r>
      <m:oMath>
        <m:r>
          <w:rPr>
            <w:color w:val="auto"/>
          </w:rPr>
          <m:t>①②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得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15+AN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1.6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AN=25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MN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1.74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25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1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MN=43.5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答：小雁塔的高度</w:t>
      </w:r>
      <m:oMath>
        <m:r>
          <w:rPr>
            <w:color w:val="auto"/>
          </w:rPr>
          <m:t>MN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</w:t>
      </w:r>
      <m:oMath>
        <m:r>
          <w:rPr>
            <w:color w:val="auto"/>
          </w:rPr>
          <m:t>43.5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米．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24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auto"/>
          <w:kern w:val="0"/>
          <w:szCs w:val="21"/>
        </w:rPr>
        <w:t>解：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如图所示，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7" o:spt="75" type="#_x0000_t75" style="height:87.75pt;width:112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则</w:t>
      </w:r>
      <m:oMath>
        <m:r>
          <w:rPr>
            <w:color w:val="auto"/>
          </w:rPr>
          <m:t>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为所求的三角形；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位似比</w:t>
      </w:r>
      <m:oMath>
        <m:r>
          <w:rPr>
            <w:color w:val="auto"/>
          </w:rPr>
          <m:t>k=m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的周长为</w:t>
      </w:r>
      <m:oMath>
        <m:r>
          <w:rPr>
            <w:color w:val="auto"/>
          </w:rPr>
          <m:t>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的周长</w:t>
      </w:r>
      <m:oMath>
        <m:r>
          <w:rPr>
            <w:color w:val="auto"/>
          </w:rPr>
          <m:t>=mC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>       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(3)∵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位似比</w:t>
      </w:r>
      <m:oMath>
        <m:r>
          <w:rPr>
            <w:color w:val="auto"/>
          </w:rPr>
          <m:t>k=n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△ABC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的面积为</w:t>
      </w:r>
      <m:oMath>
        <m:r>
          <w:rPr>
            <w:color w:val="auto"/>
          </w:rPr>
          <m:t>S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∴△DEF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的面积</w:t>
      </w:r>
      <m:oMath>
        <m:r>
          <w:rPr>
            <w:color w:val="auto"/>
          </w:rPr>
          <m:t>=</m:t>
        </m:r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n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  <m:r>
          <w:rPr>
            <w:color w:val="auto"/>
          </w:rPr>
          <m:t>S.</m:t>
        </m:r>
      </m:oMath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sectPr>
          <w:footerReference r:id="rId7" w:type="default"/>
          <w:pgSz w:w="23811" w:h="16838" w:orient="landscape"/>
          <w:pgMar w:top="1440" w:right="1797" w:bottom="1440" w:left="1797" w:header="499" w:footer="499" w:gutter="0"/>
          <w:cols w:space="425" w:num="2"/>
          <w:docGrid w:type="lines" w:linePitch="312" w:charSpace="0"/>
        </w:sectPr>
      </w:pP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25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、</w:t>
      </w:r>
      <m:oMath>
        <m:r>
          <w:rPr>
            <w:color w:val="auto"/>
          </w:rPr>
          <m:t>(1)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证明：</w:t>
      </w:r>
      <m:oMath>
        <m:r>
          <w:rPr>
            <w:color w:val="auto"/>
          </w:rPr>
          <m:t>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四边形</w:t>
      </w:r>
      <m:oMath>
        <m:r>
          <w:rPr>
            <w:color w:val="auto"/>
          </w:rPr>
          <m:t>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是矩形，点</w:t>
      </w:r>
      <m:oMath>
        <m:r>
          <w:rPr>
            <w:color w:val="auto"/>
          </w:rPr>
          <m:t>E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BA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的延长线上，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∴∠EAF=∠DAB=90°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又</w:t>
      </w:r>
      <m:oMath>
        <m:r>
          <w:rPr>
            <w:color w:val="auto"/>
          </w:rPr>
          <m:t>∵AE=AD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AF=AB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△AEF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和</w:t>
      </w:r>
      <m:oMath>
        <m:r>
          <w:rPr>
            <w:color w:val="auto"/>
          </w:rPr>
          <m:t>△ADB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color w:val="auto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color w:val="auto"/>
                    </w:rPr>
                  </m:ctrlPr>
                </m:mPr>
                <m:mr>
                  <m:e>
                    <m:r>
                      <w:rPr>
                        <w:color w:val="auto"/>
                      </w:rPr>
                      <m:t>AE=AD</m:t>
                    </m:r>
                    <m:ctrlPr>
                      <w:rPr>
                        <w:color w:val="auto"/>
                      </w:rPr>
                    </m:ctrlPr>
                  </m:e>
                </m:mr>
                <m:mr>
                  <m:e>
                    <m:r>
                      <w:rPr>
                        <w:color w:val="auto"/>
                      </w:rPr>
                      <m:t>∠EAF=∠DAB</m:t>
                    </m:r>
                    <m:ctrlPr>
                      <w:rPr>
                        <w:color w:val="auto"/>
                      </w:rPr>
                    </m:ctrlPr>
                  </m:e>
                </m:mr>
                <m:mr>
                  <m:e>
                    <m:r>
                      <w:rPr>
                        <w:color w:val="auto"/>
                      </w:rPr>
                      <m:t>AF=AB</m:t>
                    </m:r>
                    <m:ctrlPr>
                      <w:rPr>
                        <w:color w:val="auto"/>
                      </w:rPr>
                    </m:ctrlPr>
                  </m:e>
                </m:mr>
              </m:m>
              <m:ctrlPr>
                <w:rPr>
                  <w:color w:val="auto"/>
                </w:rPr>
              </m:ctrlPr>
            </m:e>
          </m:d>
          <m:r>
            <w:rPr>
              <w:color w:val="auto"/>
            </w:rPr>
            <m:t>,</m:t>
          </m:r>
        </m:oMath>
      </m:oMathPara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>
        <m:r>
          <w:rPr>
            <w:color w:val="auto"/>
          </w:rPr>
          <m:t>∴△AEF≌△ADB(SAS)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∴∠AEF=∠ADB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Para>
        <m:oMathParaPr>
          <m:jc m:val="left"/>
        </m:oMathParaPr>
        <m:oMath>
          <m:r>
            <w:rPr>
              <w:color w:val="auto"/>
            </w:rPr>
            <m:t>∴∠AEF+∠AFE=∠ADB+∠DFG</m:t>
          </m:r>
        </m:oMath>
      </m:oMathPara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Para>
        <m:oMathParaPr>
          <m:jc m:val="left"/>
        </m:oMathParaPr>
        <m:oMath>
          <m:r>
            <w:rPr>
              <w:color w:val="auto"/>
            </w:rPr>
            <m:t>∴∠DGF=∠EAF=90°</m:t>
          </m:r>
        </m:oMath>
      </m:oMathPara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BD</w:t>
      </w:r>
      <m:oMath>
        <m:r>
          <w:rPr>
            <w:color w:val="auto"/>
          </w:rPr>
          <m:t>⊥EC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；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(2)∵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四边形</w:t>
      </w:r>
      <m:oMath>
        <m:r>
          <w:rPr>
            <w:color w:val="auto"/>
          </w:rPr>
          <m:t>ABCD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是矩形，</w:t>
      </w:r>
      <m:oMath>
        <m:r>
          <w:rPr>
            <w:color w:val="auto"/>
          </w:rPr>
          <m:t>AB=1</m:t>
        </m:r>
      </m:oMath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>
        <m:r>
          <w:rPr>
            <w:color w:val="auto"/>
          </w:rPr>
          <m:t>∴AE//CD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DC=AB=1</m:t>
        </m:r>
      </m:oMath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>
        <m:r>
          <w:rPr>
            <w:color w:val="auto"/>
          </w:rPr>
          <m:t>∴△AEF</m:t>
        </m:r>
      </m:oMath>
      <w:r>
        <w:rPr>
          <w:rFonts w:ascii="Cambria Math" w:hAnsi="Cambria Math" w:eastAsia="Cambria Math" w:cs="Cambria Math"/>
          <w:color w:val="auto"/>
          <w:kern w:val="0"/>
          <w:szCs w:val="21"/>
        </w:rPr>
        <w:t>∽</w:t>
      </w:r>
      <m:oMath>
        <m:r>
          <w:rPr>
            <w:color w:val="auto"/>
          </w:rPr>
          <m:t>△DCF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AE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DC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AF</m:t>
            </m:r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DF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，即</w:t>
      </w:r>
      <m:oMath>
        <m:r>
          <w:rPr>
            <w:color w:val="auto"/>
          </w:rPr>
          <m:t>AE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DF=AF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DC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∵△AEF≌△ADB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∴AF=AB=1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DF=AD−AF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设</w:t>
      </w:r>
      <m:oMath>
        <m:r>
          <w:rPr>
            <w:color w:val="auto"/>
          </w:rPr>
          <m:t>AE=AD=a(a&gt;0)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，则有</w:t>
      </w:r>
      <m:oMath>
        <m:r>
          <w:rPr>
            <w:color w:val="auto"/>
          </w:rPr>
          <m:t>a</m:t>
        </m:r>
        <m:r>
          <m:rPr>
            <m:sty m:val="b"/>
          </m:rPr>
          <w:rPr>
            <w:color w:val="auto"/>
          </w:rPr>
          <m:t>⋅</m:t>
        </m:r>
        <m:r>
          <w:rPr>
            <w:color w:val="auto"/>
          </w:rPr>
          <m:t>(a−1)=1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，化简得</w:t>
      </w:r>
      <m:oMath>
        <m:sSup>
          <m:sSupPr>
            <m:ctrlPr>
              <w:rPr>
                <w:color w:val="auto"/>
              </w:rPr>
            </m:ctrlPr>
          </m:sSupPr>
          <m:e>
            <m:r>
              <w:rPr>
                <w:color w:val="auto"/>
              </w:rPr>
              <m:t>a</m:t>
            </m:r>
            <m:ctrlPr>
              <w:rPr>
                <w:color w:val="auto"/>
              </w:rPr>
            </m:ctrlPr>
          </m:e>
          <m:sup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sup>
        </m:sSup>
        <m:r>
          <w:rPr>
            <w:color w:val="auto"/>
          </w:rPr>
          <m:t>−a−1=0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解得</w:t>
      </w:r>
      <m:oMath>
        <m:r>
          <w:rPr>
            <w:color w:val="auto"/>
          </w:rPr>
          <m:t>a=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1+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或</w:t>
      </w:r>
      <m:oMath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1−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  <m:r>
          <w:rPr>
            <w:color w:val="auto"/>
          </w:rPr>
          <m:t>(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舍去</w:t>
      </w:r>
      <m:oMath>
        <m:r>
          <w:rPr>
            <w:color w:val="auto"/>
          </w:rPr>
          <m:t>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∴AE=</m:t>
        </m:r>
        <m:f>
          <m:fPr>
            <m:ctrlPr>
              <w:rPr>
                <w:color w:val="auto"/>
              </w:rPr>
            </m:ctrlPr>
          </m:fPr>
          <m:num>
            <m:r>
              <w:rPr>
                <w:rFonts w:ascii="Cambria Math" w:hAnsi="Cambria Math"/>
                <w:color w:val="auto"/>
                <w:sz w:val="24"/>
                <w:szCs w:val="24"/>
              </w:rPr>
              <m:t>1+</m:t>
            </m:r>
            <m:rad>
              <m:radPr>
                <m:degHide m:val="1"/>
                <m:ctrlPr>
                  <w:rPr>
                    <w:color w:val="auto"/>
                  </w:rPr>
                </m:ctrlPr>
              </m:radPr>
              <m:deg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 xml:space="preserve"> </m:t>
                </m:r>
                <m:ctrlPr>
                  <w:rPr>
                    <w:color w:val="auto"/>
                  </w:rPr>
                </m:ctrlPr>
              </m:deg>
              <m:e>
                <m: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color w:val="auto"/>
                  </w:rPr>
                </m:ctrlPr>
              </m:e>
            </m:rad>
            <m:ctrlPr>
              <w:rPr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4"/>
                <w:szCs w:val="24"/>
              </w:rPr>
              <m:t>2</m:t>
            </m:r>
            <m:ctrlPr>
              <w:rPr>
                <w:color w:val="auto"/>
              </w:rPr>
            </m:ctrlPr>
          </m:den>
        </m:f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(3)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证明：如图，在线段</w:t>
      </w:r>
      <m:oMath>
        <m:r>
          <w:rPr>
            <w:color w:val="auto"/>
          </w:rPr>
          <m:t>EG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上取点</w:t>
      </w:r>
      <m:oMath>
        <m:r>
          <w:rPr>
            <w:color w:val="auto"/>
          </w:rPr>
          <m:t>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，使得</w:t>
      </w:r>
      <m:oMath>
        <m:r>
          <w:rPr>
            <w:color w:val="auto"/>
          </w:rPr>
          <m:t>EP=DG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pict>
          <v:shape id="_x0000_i1038" o:spt="75" type="#_x0000_t75" style="height:96pt;width:126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color w:val="auto"/>
          <w:kern w:val="0"/>
          <w:szCs w:val="21"/>
        </w:rPr>
        <w:t>在</w:t>
      </w:r>
      <m:oMath>
        <m:r>
          <w:rPr>
            <w:color w:val="auto"/>
          </w:rPr>
          <m:t>△AEP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与</w:t>
      </w:r>
      <m:oMath>
        <m:r>
          <w:rPr>
            <w:color w:val="auto"/>
          </w:rPr>
          <m:t>△ADG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中，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color w:val="auto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color w:val="auto"/>
                    </w:rPr>
                  </m:ctrlPr>
                </m:mPr>
                <m:mr>
                  <m:e>
                    <m:r>
                      <w:rPr>
                        <w:color w:val="auto"/>
                      </w:rPr>
                      <m:t>AE=AD</m:t>
                    </m:r>
                    <m:ctrlPr>
                      <w:rPr>
                        <w:color w:val="auto"/>
                      </w:rPr>
                    </m:ctrlPr>
                  </m:e>
                </m:mr>
                <m:mr>
                  <m:e>
                    <m:r>
                      <w:rPr>
                        <w:color w:val="auto"/>
                      </w:rPr>
                      <m:t>∠AEP=∠ADG</m:t>
                    </m:r>
                    <m:ctrlPr>
                      <w:rPr>
                        <w:color w:val="auto"/>
                      </w:rPr>
                    </m:ctrlPr>
                  </m:e>
                </m:mr>
                <m:mr>
                  <m:e>
                    <m:r>
                      <w:rPr>
                        <w:color w:val="auto"/>
                      </w:rPr>
                      <m:t>EP=DG</m:t>
                    </m:r>
                    <m:ctrlPr>
                      <w:rPr>
                        <w:color w:val="auto"/>
                      </w:rPr>
                    </m:ctrlPr>
                  </m:e>
                </m:mr>
              </m:m>
              <m:ctrlPr>
                <w:rPr>
                  <w:color w:val="auto"/>
                </w:rPr>
              </m:ctrlPr>
            </m:e>
          </m:d>
          <m:r>
            <w:rPr>
              <w:color w:val="auto"/>
            </w:rPr>
            <m:t>,</m:t>
          </m:r>
        </m:oMath>
      </m:oMathPara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br w:type="textWrapping"/>
      </w:r>
      <m:oMath>
        <m:r>
          <w:rPr>
            <w:color w:val="auto"/>
          </w:rPr>
          <m:t>∴△AEP≌△ADG(SAS)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∴AP=AG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∠EAP=∠DAG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m:oMath>
        <m:r>
          <w:rPr>
            <w:color w:val="auto"/>
          </w:rPr>
          <m:t>EP=DG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∴∠PAG=∠PAD+∠DAG=∠PAD+∠EAP=∠DAE=90°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∴△PAG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为等腰直角三角形，</w:t>
      </w:r>
      <w:r>
        <w:rPr>
          <w:rFonts w:ascii="宋体" w:hAnsi="宋体" w:eastAsia="宋体" w:cs="宋体"/>
          <w:color w:val="auto"/>
          <w:kern w:val="0"/>
          <w:szCs w:val="21"/>
        </w:rPr>
        <w:br w:type="textWrapping"/>
      </w:r>
      <m:oMath>
        <m:r>
          <w:rPr>
            <w:color w:val="auto"/>
          </w:rPr>
          <m:t>∴EG−DG=EG−EP=PG=</m:t>
        </m:r>
        <m:rad>
          <m:radPr>
            <m:degHide m:val="1"/>
            <m:ctrlPr>
              <w:rPr>
                <w:color w:val="auto"/>
              </w:rPr>
            </m:ctrlPr>
          </m:radPr>
          <m:deg>
            <m:r>
              <w:rPr>
                <w:color w:val="auto"/>
              </w:rPr>
              <m:t xml:space="preserve"> </m:t>
            </m:r>
            <m:ctrlPr>
              <w:rPr>
                <w:color w:val="auto"/>
              </w:rPr>
            </m:ctrlPr>
          </m:deg>
          <m:e>
            <m:r>
              <w:rPr>
                <w:color w:val="auto"/>
              </w:rPr>
              <m:t>2</m:t>
            </m:r>
            <m:ctrlPr>
              <w:rPr>
                <w:color w:val="auto"/>
              </w:rPr>
            </m:ctrlPr>
          </m:e>
        </m:rad>
        <m:r>
          <w:rPr>
            <w:color w:val="auto"/>
          </w:rPr>
          <m:t>AG</m:t>
        </m:r>
      </m:oMath>
      <w:r>
        <w:rPr>
          <w:rFonts w:ascii="宋体" w:hAnsi="宋体" w:eastAsia="宋体" w:cs="宋体"/>
          <w:color w:val="auto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t> </w:t>
      </w:r>
    </w:p>
    <w:p>
      <w:bookmarkStart w:id="25" w:name="_GoBack"/>
      <w:bookmarkEnd w:id="25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3"/>
    </w:pP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N2Q4MWMyZTE3ZTY5NjE5MGJmMDUxMmQ1Mjg4ZDQifQ=="/>
  </w:docVars>
  <w:rsids>
    <w:rsidRoot w:val="00000000"/>
    <w:rsid w:val="004151FC"/>
    <w:rsid w:val="00C02FC6"/>
    <w:rsid w:val="16D53454"/>
    <w:rsid w:val="347903A2"/>
    <w:rsid w:val="3E834185"/>
    <w:rsid w:val="507B7578"/>
    <w:rsid w:val="5C4C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7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3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1025"/>
    <customShpInfo spid="_x0000_s1028"/>
    <customShpInfo spid="_x0000_s1029"/>
    <customShpInfo spid="_x0000_s1032"/>
    <customShpInfo spid="_x0000_s1033"/>
    <customShpInfo spid="_x0000_s1034"/>
    <customShpInfo spid="_x0000_s1036"/>
    <customShpInfo spid="_x0000_s1037"/>
    <customShpInfo spid="_x0000_s1040"/>
    <customShpInfo spid="_x0000_s1041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d7f1e6268-765e-4704-98fb-0d2ca91fc716;28d11b6f0-e630-421f-a13e-5f3b5b1cbc56,ed45f9493-7478-4c9f-8262-994984aa4954,fa03cda60-5089-4f11-9d1b-8c5d538c7703,714388990-7d4f-4b77-ac2a-128d5a458bb9,2483bea12-f033-4ad8-83c3-f9cf0a758364,3b2974b39-6197-431f-a4c3-3a6ea058eb71,7b66554da-b5c7-4024-a5a5-2663bb488768,0d14c2532-b384-4aab-9f32-4c87fef98e29,b4b4392b1-3c3f-402f-96fe-54d8c04488c9,da48571d7-095e-4954-9da6-5219d1fc32f4,a8d3e1f78-0d1f-4f53-af60-312c0cca1c67,e232885d4-ea3b-4936-a5de-fb0385c3d292,8f93cb6ad-77c9-42ce-8bac-d0ffe70efa23,b9d8c2048-2bbd-4233-b060-18cb82701897,1be286561-a707-4cb9-9870-366ec3cdf4c5,1ce7d15e2-4395-40bc-aee0-70c2ad3704c7,80625bb0a-cb9f-4afb-871f-7d9ed54f951f,48760433c-2a7d-48e8-8993-31242b723273,79b27c389-b05b-4b42-945e-61a801529618,61d5f2219-2f66-49dc-a83e-34240460d3dd,bbf606dbf-24b0-4bb5-9178-f9723e2696d3,2e7207957-d18a-4c6e-96e0-a4d033a7decf,7ad0a5105-a485-4224-93f2-a86c0b3b6a10,1e777fe28-373f-4664-b4db-4bd3516210fc,bcd02e457-d0a1-434b-8f0c-1d38c6503ca9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customXml/itemProps3.xml><?xml version="1.0" encoding="utf-8"?>
<ds:datastoreItem xmlns:ds="http://schemas.openxmlformats.org/officeDocument/2006/customXml" ds:itemID="{459bbcf5-15b7-41dc-9c51-60a6702ca4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6</Pages>
  <Words>4121</Words>
  <Characters>4678</Characters>
  <Lines>0</Lines>
  <Paragraphs>0</Paragraphs>
  <TotalTime>2</TotalTime>
  <ScaleCrop>false</ScaleCrop>
  <LinksUpToDate>false</LinksUpToDate>
  <CharactersWithSpaces>4992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dc:description>d7fe6268-765e-4704-98fb-0d2ca91fc716</dc:description>
  <cp:lastModifiedBy>admin</cp:lastModifiedBy>
  <dcterms:modified xsi:type="dcterms:W3CDTF">2023-04-14T03:24:12Z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